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Formato-Resumen Extendido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c2c"/>
          <w:sz w:val="24"/>
          <w:szCs w:val="24"/>
          <w:rtl w:val="0"/>
        </w:rPr>
        <w:t xml:space="preserve">Palabras clave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Indicar de tres a cinco palabras clave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Formato de hoja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tamaño del papel debe ser Carta (21,59 cm x 27,94 cm).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Los márgenes deben ser de 2.54 cm en cada borde de la página (superior, inferior, izquierda y derecha).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La numeración de las páginas se debe hacer utilizando números arábigos y de manera secuencial en la parte superior derecha de la página.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Formato de texto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resumen extendido se debe escribir en español, portugués o inglés, de manera formal y apropiada en prosa científica.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resumen extendido debe incluir, desglosado en secciones y subsecciones si fuese necesario, lo siguiente: abstract, introducción, metodología, desarrollo, resultados, discusión y análisis, conclusiones y referencias.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abstract debe tener una extensión aproximada entre 250 y 300 palabras.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La extensión máxima del resumen extendido debe ser de 4,000 palabras, incluyendo, texto, referencias, tablas, figuras, fotos, ilustraciones, etc.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Las tablas, figuras y gráficos deben tener llamado desde el texto y presentarse numerados de forma consecutiva, con el título alineado a la izquierda en la parte superior y la fuente alineada a la izquierda en la parte inferior.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Se debe utilizar el tipo de letra Times New Roman.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interlineado entre párrafos debe ser doble, es decir 2.0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Sangría de párrafo: La primera línea de cada párrafo del texto debe tener un sangrado de 1.27cm desde el margen izquierdo.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En la Tabla 1 se muestran los tipos y tamaños de letra que se deben utilizar.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rFonts w:ascii="Times New Roman" w:cs="Times New Roman" w:eastAsia="Times New Roman" w:hAnsi="Times New Roman"/>
          <w:b w:val="1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c2c"/>
          <w:sz w:val="24"/>
          <w:szCs w:val="24"/>
          <w:rtl w:val="0"/>
        </w:rPr>
        <w:t xml:space="preserve">Tabla 1.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rFonts w:ascii="Times New Roman" w:cs="Times New Roman" w:eastAsia="Times New Roman" w:hAnsi="Times New Roman"/>
          <w:i w:val="1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c2c2c"/>
          <w:sz w:val="24"/>
          <w:szCs w:val="24"/>
          <w:rtl w:val="0"/>
        </w:rPr>
        <w:t xml:space="preserve">Tipos de letra a utilizar</w:t>
      </w:r>
    </w:p>
    <w:tbl>
      <w:tblPr>
        <w:tblStyle w:val="Table1"/>
        <w:tblW w:w="93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1"/>
        <w:gridCol w:w="5207"/>
        <w:gridCol w:w="1026"/>
        <w:tblGridChange w:id="0">
          <w:tblGrid>
            <w:gridCol w:w="3161"/>
            <w:gridCol w:w="5207"/>
            <w:gridCol w:w="1026"/>
          </w:tblGrid>
        </w:tblGridChange>
      </w:tblGrid>
      <w:tr>
        <w:trPr>
          <w:trHeight w:val="279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Objeto y ejemplo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de letra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Tamaño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en negrita centrada.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Título de las secciones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en negrita con numeración arábiga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Título de las subsecciones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en negrita y cursiva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 justificado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Notas al pie de página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Times New Roman con interlineado sencillo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Título Tablas/Figuras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títulos en cursiva centrada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Contenido Tablas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Fuente de las Tablas/Figuras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 centrada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3"/>
        </w:numPr>
        <w:ind w:left="720" w:hanging="720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presentar las citas y referencias se debe utilizar la versión vigente de la norma APA 7ma edición.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Envío para evaluación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u w:val="single"/>
          <w:rtl w:val="0"/>
        </w:rPr>
        <w:t xml:space="preserve">Solo se recibirán resúmenes extendidos enviados a la plataforma EasyChair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resumen extendido se debe enviar en 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u w:val="single"/>
          <w:rtl w:val="0"/>
        </w:rPr>
        <w:t xml:space="preserve">formato WORD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resumen extendido para evaluación se debe enviar 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u w:val="single"/>
          <w:rtl w:val="0"/>
        </w:rPr>
        <w:t xml:space="preserve">anonimizada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 para el proceso de evaluación a ciegas. No puede contener ningún dato que revele la identidad de los autores. Una vez revisado, y de ser aceptado, si debe incluir toda la información de los autores.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archivo puede tener el nombre que desee ya que la plataforma EasyChair lo cargará automáticamente con el nombre y número consecutivo (ID) requerido.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Para información más detallada acerca de la Norma APA 7ma edición, ingresar al siguiente enlace: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https://normas-apa.org/wp-content/uploads/Guia-Normas-APA-7ma-edicion.pdf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Twentieth Century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center" w:pos="4820"/>
        <w:tab w:val="right" w:pos="9923"/>
      </w:tabs>
      <w:spacing w:after="0" w:line="240" w:lineRule="auto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ALTEC 2021</w:t>
      <w:tab/>
      <w:tab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0"/>
      </w:tabs>
      <w:spacing w:after="0" w:before="0" w:line="240" w:lineRule="auto"/>
      <w:ind w:left="0" w:right="0" w:firstLine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Asociación Latino-Iberoamericana de Gestión Tecnológica y de la Innovación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-384174</wp:posOffset>
          </wp:positionV>
          <wp:extent cx="1046538" cy="990273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6538" cy="9902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593080" cy="444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9460" y="3780000"/>
                        <a:ext cx="5593080" cy="0"/>
                      </a:xfrm>
                      <a:prstGeom prst="straightConnector1">
                        <a:avLst/>
                      </a:prstGeom>
                      <a:noFill/>
                      <a:ln cap="flat" cmpd="sng" w="44450">
                        <a:solidFill>
                          <a:srgbClr val="FFCF3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593080" cy="4445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1" w:right="0" w:hanging="431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2c2c2c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72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2160" w:hanging="720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3600" w:hanging="72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4320" w:hanging="72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Default"/>
    <w:next w:val="Normal"/>
    <w:link w:val="Ttulo1Car"/>
    <w:uiPriority w:val="9"/>
    <w:qFormat w:val="1"/>
    <w:rsid w:val="00874AA6"/>
    <w:pPr>
      <w:numPr>
        <w:numId w:val="3"/>
      </w:numPr>
      <w:ind w:left="431" w:hanging="431"/>
      <w:jc w:val="both"/>
      <w:outlineLvl w:val="0"/>
    </w:pPr>
    <w:rPr>
      <w:rFonts w:ascii="Times New Roman" w:cs="Times New Roman" w:hAnsi="Times New Roman"/>
      <w:b w:val="1"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0F6819"/>
    <w:pPr>
      <w:keepNext w:val="1"/>
      <w:keepLines w:val="1"/>
      <w:numPr>
        <w:ilvl w:val="1"/>
        <w:numId w:val="3"/>
      </w:numPr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0F6819"/>
    <w:pPr>
      <w:keepNext w:val="1"/>
      <w:keepLines w:val="1"/>
      <w:numPr>
        <w:ilvl w:val="2"/>
        <w:numId w:val="3"/>
      </w:numPr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0F6819"/>
    <w:pPr>
      <w:keepNext w:val="1"/>
      <w:keepLines w:val="1"/>
      <w:numPr>
        <w:ilvl w:val="3"/>
        <w:numId w:val="3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0F6819"/>
    <w:pPr>
      <w:keepNext w:val="1"/>
      <w:keepLines w:val="1"/>
      <w:numPr>
        <w:ilvl w:val="4"/>
        <w:numId w:val="3"/>
      </w:numPr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0F6819"/>
    <w:pPr>
      <w:keepNext w:val="1"/>
      <w:keepLines w:val="1"/>
      <w:numPr>
        <w:ilvl w:val="5"/>
        <w:numId w:val="3"/>
      </w:numPr>
      <w:spacing w:after="0"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0F6819"/>
    <w:pPr>
      <w:keepNext w:val="1"/>
      <w:keepLines w:val="1"/>
      <w:numPr>
        <w:ilvl w:val="6"/>
        <w:numId w:val="3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0F6819"/>
    <w:pPr>
      <w:keepNext w:val="1"/>
      <w:keepLines w:val="1"/>
      <w:numPr>
        <w:ilvl w:val="7"/>
        <w:numId w:val="3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0F6819"/>
    <w:pPr>
      <w:keepNext w:val="1"/>
      <w:keepLines w:val="1"/>
      <w:numPr>
        <w:ilvl w:val="8"/>
        <w:numId w:val="3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nhideWhenUsed w:val="1"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20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2078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 w:val="1"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 w:val="1"/>
    <w:rsid w:val="00AD0418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 w:val="1"/>
    <w:rsid w:val="00F8762E"/>
    <w:pPr>
      <w:spacing w:after="0" w:line="240" w:lineRule="auto"/>
    </w:pPr>
    <w:rPr>
      <w:rFonts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71020D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F25D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F95298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F95298"/>
    <w:rPr>
      <w:vertAlign w:val="superscript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527F51"/>
    <w:rPr>
      <w:color w:val="605e5c"/>
      <w:shd w:color="auto" w:fill="e1dfdd" w:val="clear"/>
    </w:rPr>
  </w:style>
  <w:style w:type="character" w:styleId="Ttulo1Car" w:customStyle="1">
    <w:name w:val="Título 1 Car"/>
    <w:basedOn w:val="Fuentedeprrafopredeter"/>
    <w:link w:val="Ttulo1"/>
    <w:uiPriority w:val="9"/>
    <w:rsid w:val="00874AA6"/>
    <w:rPr>
      <w:rFonts w:ascii="Times New Roman" w:cs="Times New Roman" w:hAnsi="Times New Roman"/>
      <w:b w:val="1"/>
      <w:color w:val="2c2c2c"/>
      <w:sz w:val="24"/>
      <w:szCs w:val="24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0F6819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0F6819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0F6819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0F6819"/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0F6819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0F6819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0F6819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0F6819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mas-apa.org/wp-content/uploads/Guia-Normas-APA-7ma-edicion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FWuUktWpyzgTKTbgK/7omA0iw==">AMUW2mULa+3VFb9xwrOw801TBKVgsg3y8lkedX8x9vZQq+ILLAGWzLfaeBhT+q5ipyqAP75KKi9guud3f+VdjmSAOHkJr4OBewgTjQ0wVcKzwxTRqbyVFLuDv+RjELwyIbFIF1pN8dYwZdAC4B6NK32C6/qFcqi3hkx6udz8hMUa5cu+wgjGETc=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2020-10-05T16:31:00Z</dcterms:created>
  <dc:creator>Mirian Espejo</dc:creator>
</cp:coreProperties>
</file>